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72" w:rsidRPr="00AB7272" w:rsidRDefault="00AB7272" w:rsidP="00AB72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Неделя по борьбе с заражением и распространение хронического вирусного гепатита</w:t>
      </w:r>
      <w:proofErr w:type="gramStart"/>
      <w:r w:rsidRPr="00AB7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</w:p>
    <w:p w:rsidR="00AB7272" w:rsidRPr="00AB7272" w:rsidRDefault="00AB7272" w:rsidP="00AB72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72" w:rsidRPr="00AB7272" w:rsidRDefault="00AB7272" w:rsidP="00AB7272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b/>
          <w:bCs/>
          <w:color w:val="181D21"/>
          <w:lang w:eastAsia="ru-RU"/>
        </w:rPr>
        <w:t>Вирусный гепатит</w:t>
      </w:r>
      <w:proofErr w:type="gramStart"/>
      <w:r w:rsidRPr="00AB7272">
        <w:rPr>
          <w:rFonts w:ascii="Arial" w:eastAsia="Times New Roman" w:hAnsi="Arial" w:cs="Arial"/>
          <w:b/>
          <w:bCs/>
          <w:color w:val="181D21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b/>
          <w:bCs/>
          <w:color w:val="181D21"/>
          <w:lang w:eastAsia="ru-RU"/>
        </w:rPr>
        <w:t xml:space="preserve"> </w:t>
      </w:r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>— острое или хроническое инфекционное заболевание, вызываемое вирусом гепатита С, при котором развивается воспалительный процесс и поражаются клетки печени. При длительном течении этого заболевания у инфицированного человека происходит замещение нормальной ткани печени соединительной тканью - фиброз печени. Конечная стадия фиброза — цирроз печени, при котором нарушается структура ткани и функция печени</w:t>
      </w:r>
      <w:proofErr w:type="gramStart"/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 xml:space="preserve"> У</w:t>
      </w:r>
      <w:proofErr w:type="gramEnd"/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 xml:space="preserve"> некоторых пациентов на фоне цирроза печени может возникнуть злокачественное новообразование (гепатоцеллюлярная карцинома), поэтому всем людям с хроническим гепатитом С важно наблюдаться у врача и регулярно проходить необходимые обследования. В других случаях могут возникать </w:t>
      </w:r>
      <w:proofErr w:type="spellStart"/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>внепочечные</w:t>
      </w:r>
      <w:proofErr w:type="spellEnd"/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 xml:space="preserve"> проявления хронического гепатита</w:t>
      </w:r>
      <w:proofErr w:type="gramStart"/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 xml:space="preserve"> в виде заболеваний почек, кожи, щитовидной железы, нарушений в системе крови.</w:t>
      </w:r>
    </w:p>
    <w:p w:rsidR="00AB7272" w:rsidRPr="00AB7272" w:rsidRDefault="00AB7272" w:rsidP="00AB7272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2C2D2E"/>
          <w:shd w:val="clear" w:color="auto" w:fill="FFFFFF"/>
          <w:lang w:eastAsia="ru-RU"/>
        </w:rPr>
        <w:t>Вирусы гепатита считаются одним из основных факторов риска для здоровья человечества. По данным ВОЗ, гепатит поразил около 2 миллиардов человек в мире, то есть каждого третьего жителя планеты.</w:t>
      </w:r>
    </w:p>
    <w:p w:rsidR="00AB7272" w:rsidRPr="00AB7272" w:rsidRDefault="00AB7272" w:rsidP="00AB7272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Вирус гепатита</w:t>
      </w:r>
      <w:proofErr w:type="gramStart"/>
      <w:r w:rsidRPr="00AB7272">
        <w:rPr>
          <w:rFonts w:ascii="Arial" w:eastAsia="Times New Roman" w:hAnsi="Arial" w:cs="Arial"/>
          <w:color w:val="000000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lang w:eastAsia="ru-RU"/>
        </w:rPr>
        <w:t xml:space="preserve"> находится в большом количестве в крови и других биологических</w:t>
      </w:r>
      <w:r w:rsidRPr="00AB7272">
        <w:rPr>
          <w:rFonts w:ascii="Arial" w:eastAsia="Times New Roman" w:hAnsi="Arial" w:cs="Arial"/>
          <w:lang w:eastAsia="ru-RU"/>
        </w:rPr>
        <w:t xml:space="preserve"> </w:t>
      </w:r>
      <w:r w:rsidRPr="00AB7272">
        <w:rPr>
          <w:rFonts w:ascii="Arial" w:eastAsia="Times New Roman" w:hAnsi="Arial" w:cs="Arial"/>
          <w:color w:val="000000"/>
          <w:lang w:eastAsia="ru-RU"/>
        </w:rPr>
        <w:t>жидкостях инфицированного человека. Заражение чаще всего происходит, когда кровь инфицированного человека попадает в кровь или на поврежденную кожу (слизистые оболочки) другого человека.</w:t>
      </w:r>
      <w:r w:rsidRPr="00AB7272">
        <w:rPr>
          <w:rFonts w:ascii="Arial" w:eastAsia="Times New Roman" w:hAnsi="Arial" w:cs="Arial"/>
          <w:lang w:eastAsia="ru-RU"/>
        </w:rPr>
        <w:t xml:space="preserve"> </w:t>
      </w:r>
      <w:r w:rsidRPr="00AB7272">
        <w:rPr>
          <w:rFonts w:ascii="Arial" w:eastAsia="Times New Roman" w:hAnsi="Arial" w:cs="Arial"/>
          <w:color w:val="181D21"/>
          <w:lang w:eastAsia="ru-RU"/>
        </w:rPr>
        <w:t xml:space="preserve">Для заражения нужны видимые следы </w:t>
      </w:r>
      <w:proofErr w:type="spellStart"/>
      <w:r w:rsidRPr="00AB7272">
        <w:rPr>
          <w:rFonts w:ascii="Arial" w:eastAsia="Times New Roman" w:hAnsi="Arial" w:cs="Arial"/>
          <w:color w:val="181D21"/>
          <w:lang w:eastAsia="ru-RU"/>
        </w:rPr>
        <w:t>крови</w:t>
      </w:r>
      <w:proofErr w:type="gramStart"/>
      <w:r w:rsidRPr="00AB7272">
        <w:rPr>
          <w:rFonts w:ascii="Arial" w:eastAsia="Times New Roman" w:hAnsi="Arial" w:cs="Arial"/>
          <w:color w:val="181D21"/>
          <w:lang w:eastAsia="ru-RU"/>
        </w:rPr>
        <w:t>.П</w:t>
      </w:r>
      <w:proofErr w:type="gramEnd"/>
      <w:r w:rsidRPr="00AB7272">
        <w:rPr>
          <w:rFonts w:ascii="Arial" w:eastAsia="Times New Roman" w:hAnsi="Arial" w:cs="Arial"/>
          <w:color w:val="181D21"/>
          <w:lang w:eastAsia="ru-RU"/>
        </w:rPr>
        <w:t>ути</w:t>
      </w:r>
      <w:proofErr w:type="spellEnd"/>
      <w:r w:rsidRPr="00AB7272">
        <w:rPr>
          <w:rFonts w:ascii="Arial" w:eastAsia="Times New Roman" w:hAnsi="Arial" w:cs="Arial"/>
          <w:color w:val="181D21"/>
          <w:lang w:eastAsia="ru-RU"/>
        </w:rPr>
        <w:t xml:space="preserve"> заражения:</w:t>
      </w:r>
    </w:p>
    <w:p w:rsidR="00AB7272" w:rsidRPr="00AB7272" w:rsidRDefault="00AB7272" w:rsidP="00AB7272">
      <w:pPr>
        <w:numPr>
          <w:ilvl w:val="0"/>
          <w:numId w:val="1"/>
        </w:numPr>
        <w:spacing w:before="100" w:beforeAutospacing="1" w:after="100" w:afterAutospacing="1"/>
        <w:ind w:left="9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наиболее высокий риск инфицирования вирусом гепатита</w:t>
      </w:r>
      <w:proofErr w:type="gramStart"/>
      <w:r w:rsidRPr="00AB7272">
        <w:rPr>
          <w:rFonts w:ascii="Arial" w:eastAsia="Times New Roman" w:hAnsi="Arial" w:cs="Arial"/>
          <w:color w:val="000000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lang w:eastAsia="ru-RU"/>
        </w:rPr>
        <w:t xml:space="preserve"> у людей, употребляющих инъекционные наркотики.</w:t>
      </w:r>
    </w:p>
    <w:p w:rsidR="00AB7272" w:rsidRPr="00AB7272" w:rsidRDefault="00AB7272" w:rsidP="00AB7272">
      <w:pPr>
        <w:numPr>
          <w:ilvl w:val="0"/>
          <w:numId w:val="1"/>
        </w:numPr>
        <w:spacing w:before="100" w:beforeAutospacing="1" w:after="100" w:afterAutospacing="1"/>
        <w:ind w:left="9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 xml:space="preserve">медицинские манипуляции (в том числе </w:t>
      </w:r>
      <w:proofErr w:type="spellStart"/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>пирсинг</w:t>
      </w:r>
      <w:proofErr w:type="spellEnd"/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 xml:space="preserve">, тату, </w:t>
      </w: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стоматологическое лечение, проведени</w:t>
      </w:r>
      <w:r w:rsidRPr="00AB7272">
        <w:rPr>
          <w:rFonts w:ascii="Arial" w:eastAsia="Times New Roman" w:hAnsi="Arial" w:cs="Arial"/>
          <w:shd w:val="clear" w:color="auto" w:fill="FFFFFF"/>
          <w:lang w:eastAsia="ru-RU"/>
        </w:rPr>
        <w:t>е</w:t>
      </w: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косметологических процедур, маникюр или педикюр, если в клинике или салон</w:t>
      </w:r>
      <w:r w:rsidRPr="00AB7272">
        <w:rPr>
          <w:rFonts w:ascii="Arial" w:eastAsia="Times New Roman" w:hAnsi="Arial" w:cs="Arial"/>
          <w:shd w:val="clear" w:color="auto" w:fill="FFFFFF"/>
          <w:lang w:eastAsia="ru-RU"/>
        </w:rPr>
        <w:t>е</w:t>
      </w: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используются нестерильные иглы или другие инструменты</w:t>
      </w:r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 xml:space="preserve"> и др.); </w:t>
      </w:r>
    </w:p>
    <w:p w:rsidR="00AB7272" w:rsidRPr="00AB7272" w:rsidRDefault="00AB7272" w:rsidP="00AB7272">
      <w:pPr>
        <w:numPr>
          <w:ilvl w:val="0"/>
          <w:numId w:val="1"/>
        </w:numPr>
        <w:spacing w:before="100" w:beforeAutospacing="1" w:after="100" w:afterAutospacing="1"/>
        <w:ind w:left="9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>бытовой путь (использование общих бритв, ножниц, зубных щёток).</w:t>
      </w:r>
    </w:p>
    <w:p w:rsidR="00AB7272" w:rsidRPr="00AB7272" w:rsidRDefault="00AB7272" w:rsidP="00AB7272">
      <w:pPr>
        <w:numPr>
          <w:ilvl w:val="0"/>
          <w:numId w:val="1"/>
        </w:numPr>
        <w:spacing w:before="100" w:beforeAutospacing="1" w:after="100" w:afterAutospacing="1"/>
        <w:ind w:left="9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>половой путь (незащищённый половой контакт);</w:t>
      </w:r>
    </w:p>
    <w:p w:rsidR="00AB7272" w:rsidRPr="00AB7272" w:rsidRDefault="00AB7272" w:rsidP="00AB7272">
      <w:pPr>
        <w:numPr>
          <w:ilvl w:val="0"/>
          <w:numId w:val="1"/>
        </w:numPr>
        <w:spacing w:before="100" w:beforeAutospacing="1" w:after="100" w:afterAutospacing="1"/>
        <w:ind w:left="9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181D21"/>
          <w:shd w:val="clear" w:color="auto" w:fill="FFFFFF"/>
          <w:lang w:eastAsia="ru-RU"/>
        </w:rPr>
        <w:t>от матери к ребёнку в родах;</w:t>
      </w:r>
    </w:p>
    <w:p w:rsidR="00AB7272" w:rsidRPr="00AB7272" w:rsidRDefault="00AB7272" w:rsidP="00AB7272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При поцелуях, рукопожатиях, через посуду, сухие пятна крови на одежде, через воду, при кашле, чихании, потении, сидении рядом, по воздуху и т. д. гепатит</w:t>
      </w:r>
      <w:proofErr w:type="gramStart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не передаётся. Заразиться через грудное молоко также нельзя, но заражение возможно при попадании крови матери на повреждённые губы ребёнка. Есть незначительный риск при попадании инфицированной крови в глаза, </w:t>
      </w:r>
      <w:proofErr w:type="gramStart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однако</w:t>
      </w:r>
      <w:proofErr w:type="gramEnd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это единичные случаи. Заразиться при переливании крови практически невозможно, т. к. кровь на гепатит</w:t>
      </w:r>
      <w:proofErr w:type="gramStart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тестируют методом ПЦР (</w:t>
      </w:r>
      <w:proofErr w:type="spellStart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полимеразной</w:t>
      </w:r>
      <w:proofErr w:type="spellEnd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цепной реакции) с высокой чувствительностью. </w:t>
      </w:r>
    </w:p>
    <w:p w:rsidR="00AB7272" w:rsidRPr="00AB7272" w:rsidRDefault="00AB7272" w:rsidP="00AB7272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После перенесённого острого вирусного гепатита</w:t>
      </w:r>
      <w:proofErr w:type="gramStart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только каждый 4й человек </w:t>
      </w:r>
      <w:proofErr w:type="spellStart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самоизлечивается</w:t>
      </w:r>
      <w:proofErr w:type="spellEnd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, т. е. полностью избавляется от вируса – чаще всего это молодые женщины.</w:t>
      </w:r>
    </w:p>
    <w:p w:rsidR="00AB7272" w:rsidRPr="00AB7272" w:rsidRDefault="00AB7272" w:rsidP="00AB7272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Тогда чем же гепатит</w:t>
      </w:r>
      <w:proofErr w:type="gramStart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опасен? Почему так важно заниматься профилактикой этого заболевания?</w:t>
      </w:r>
    </w:p>
    <w:p w:rsidR="00AB7272" w:rsidRPr="00AB7272" w:rsidRDefault="00AB7272" w:rsidP="00AB7272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Основное коварство вируса гепатита</w:t>
      </w:r>
      <w:proofErr w:type="gramStart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- это чаще всего его бессимптомное или скрытое течение. Если человек не проходил специальное обследование, то он может и не знать о том, что болен. Как правило, он не может назвать период, когда его самочувствие ухудшилось. На ранних стадиях заболевания у некоторых людей отмечаются общие и неспецифические симптомы (слабость, повышенная утомляемость, головные боли), </w:t>
      </w: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lastRenderedPageBreak/>
        <w:t>иногда может возникнуть пожелтение склер («белков глаз»), кожи и кожный зуд. Такие симптомы списываются на что угодно.</w:t>
      </w:r>
    </w:p>
    <w:p w:rsidR="00AB7272" w:rsidRPr="00AB7272" w:rsidRDefault="00AB7272" w:rsidP="00AB7272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 Но если хронический гепатит</w:t>
      </w:r>
      <w:proofErr w:type="gramStart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у человека не выявили на протяжении нескольких лет, то заболевание прогрессирует и доходит до стадии цирроза печени, и с большой вероятностью до первичного рака печени. </w:t>
      </w:r>
    </w:p>
    <w:p w:rsidR="00AB7272" w:rsidRPr="00AB7272" w:rsidRDefault="00AB7272" w:rsidP="00AB7272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Тогда возникают более серьезные симптомы, связанные с нарушением функций печени: выраженная слабость, снижение мышечной массы тела, накопление свободной жидкости в брюшной полости (асцит), кровоточивость десен, может быть кровотечение из вен пищевода, нарушения функций мозга (энцефалопатия).</w:t>
      </w:r>
    </w:p>
    <w:p w:rsidR="00AB7272" w:rsidRPr="00AB7272" w:rsidRDefault="00AB7272" w:rsidP="00AB7272">
      <w:pPr>
        <w:spacing w:before="100" w:beforeAutospacing="1" w:after="100" w:afterAutospacing="1"/>
        <w:ind w:left="3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Факторами, которые провоцируют переход хронического гепатита</w:t>
      </w:r>
      <w:proofErr w:type="gramStart"/>
      <w:r w:rsidRPr="00AB7272">
        <w:rPr>
          <w:rFonts w:ascii="Arial" w:eastAsia="Times New Roman" w:hAnsi="Arial" w:cs="Arial"/>
          <w:color w:val="000000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lang w:eastAsia="ru-RU"/>
        </w:rPr>
        <w:t xml:space="preserve"> в цирроз печени являются: мужской пол, возраст старше 50 лет, ожирение, злоупотребление алкоголем, наличие нескольких вирусов гепатита или ВИЧ-инфекции, снижение иммунитета.</w:t>
      </w:r>
    </w:p>
    <w:p w:rsidR="00AB7272" w:rsidRPr="00AB7272" w:rsidRDefault="00AB7272" w:rsidP="00AB7272">
      <w:pPr>
        <w:spacing w:before="100" w:beforeAutospacing="1" w:after="100" w:afterAutospacing="1"/>
        <w:ind w:left="3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В связи с тем, что гепатит</w:t>
      </w:r>
      <w:proofErr w:type="gramStart"/>
      <w:r w:rsidRPr="00AB7272">
        <w:rPr>
          <w:rFonts w:ascii="Arial" w:eastAsia="Times New Roman" w:hAnsi="Arial" w:cs="Arial"/>
          <w:color w:val="000000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lang w:eastAsia="ru-RU"/>
        </w:rPr>
        <w:t xml:space="preserve"> значительно сокращает жизнь заболевшего и ухудшает качество жизни рекомендуем заниматься профилактикой заболевания. А именно:</w:t>
      </w:r>
    </w:p>
    <w:p w:rsidR="00AB7272" w:rsidRPr="00AB7272" w:rsidRDefault="00AB7272" w:rsidP="00AB7272">
      <w:pPr>
        <w:numPr>
          <w:ilvl w:val="0"/>
          <w:numId w:val="2"/>
        </w:numPr>
        <w:spacing w:before="100" w:beforeAutospacing="1" w:after="100" w:afterAutospacing="1"/>
        <w:ind w:left="8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отказаться от употребления наркотиков;</w:t>
      </w:r>
    </w:p>
    <w:p w:rsidR="00AB7272" w:rsidRPr="00AB7272" w:rsidRDefault="00AB7272" w:rsidP="00AB7272">
      <w:pPr>
        <w:numPr>
          <w:ilvl w:val="0"/>
          <w:numId w:val="2"/>
        </w:numPr>
        <w:spacing w:before="100" w:beforeAutospacing="1" w:after="100" w:afterAutospacing="1"/>
        <w:ind w:left="8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 xml:space="preserve">нанесение татуировок, </w:t>
      </w:r>
      <w:proofErr w:type="spellStart"/>
      <w:r w:rsidRPr="00AB7272">
        <w:rPr>
          <w:rFonts w:ascii="Arial" w:eastAsia="Times New Roman" w:hAnsi="Arial" w:cs="Arial"/>
          <w:color w:val="000000"/>
          <w:lang w:eastAsia="ru-RU"/>
        </w:rPr>
        <w:t>пирсинга</w:t>
      </w:r>
      <w:proofErr w:type="spellEnd"/>
      <w:r w:rsidRPr="00AB7272">
        <w:rPr>
          <w:rFonts w:ascii="Arial" w:eastAsia="Times New Roman" w:hAnsi="Arial" w:cs="Arial"/>
          <w:color w:val="000000"/>
          <w:lang w:eastAsia="ru-RU"/>
        </w:rPr>
        <w:t>, косметологических процедур, обращаться в</w:t>
      </w:r>
      <w:r w:rsidRPr="00AB7272">
        <w:rPr>
          <w:rFonts w:ascii="Arial" w:eastAsia="Times New Roman" w:hAnsi="Arial" w:cs="Arial"/>
          <w:lang w:eastAsia="ru-RU"/>
        </w:rPr>
        <w:t xml:space="preserve"> </w:t>
      </w:r>
      <w:r w:rsidRPr="00AB7272">
        <w:rPr>
          <w:rFonts w:ascii="Arial" w:eastAsia="Times New Roman" w:hAnsi="Arial" w:cs="Arial"/>
          <w:color w:val="000000"/>
          <w:lang w:eastAsia="ru-RU"/>
        </w:rPr>
        <w:t>организации, имеющие необходимые разрешения на оказание соответствующих услуг, специалисты которых прошли обучение безопасным правилам работы и</w:t>
      </w:r>
      <w:r w:rsidRPr="00AB7272">
        <w:rPr>
          <w:rFonts w:ascii="Arial" w:eastAsia="Times New Roman" w:hAnsi="Arial" w:cs="Arial"/>
          <w:lang w:eastAsia="ru-RU"/>
        </w:rPr>
        <w:t xml:space="preserve"> </w:t>
      </w:r>
      <w:r w:rsidRPr="00AB7272">
        <w:rPr>
          <w:rFonts w:ascii="Arial" w:eastAsia="Times New Roman" w:hAnsi="Arial" w:cs="Arial"/>
          <w:color w:val="000000"/>
          <w:lang w:eastAsia="ru-RU"/>
        </w:rPr>
        <w:t xml:space="preserve">используют одноразовые инструменты или многоразовые </w:t>
      </w:r>
      <w:proofErr w:type="spellStart"/>
      <w:r w:rsidRPr="00AB7272">
        <w:rPr>
          <w:rFonts w:ascii="Arial" w:eastAsia="Times New Roman" w:hAnsi="Arial" w:cs="Arial"/>
          <w:color w:val="000000"/>
          <w:lang w:eastAsia="ru-RU"/>
        </w:rPr>
        <w:t>простерилизованные</w:t>
      </w:r>
      <w:proofErr w:type="spellEnd"/>
      <w:r w:rsidRPr="00AB7272">
        <w:rPr>
          <w:rFonts w:ascii="Arial" w:eastAsia="Times New Roman" w:hAnsi="Arial" w:cs="Arial"/>
          <w:color w:val="000000"/>
          <w:lang w:eastAsia="ru-RU"/>
        </w:rPr>
        <w:t>.</w:t>
      </w:r>
    </w:p>
    <w:p w:rsidR="00AB7272" w:rsidRPr="00AB7272" w:rsidRDefault="00AB7272" w:rsidP="00AB7272">
      <w:pPr>
        <w:numPr>
          <w:ilvl w:val="0"/>
          <w:numId w:val="2"/>
        </w:numPr>
        <w:spacing w:before="100" w:beforeAutospacing="1" w:after="100" w:afterAutospacing="1"/>
        <w:ind w:left="8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дома пользоваться только личными бритвами, маникюрными (педикюрными) принадлежностями, зубными щетками, полотенцами и</w:t>
      </w:r>
      <w:r w:rsidRPr="00AB7272">
        <w:rPr>
          <w:rFonts w:ascii="Arial" w:eastAsia="Times New Roman" w:hAnsi="Arial" w:cs="Arial"/>
          <w:lang w:eastAsia="ru-RU"/>
        </w:rPr>
        <w:t xml:space="preserve"> </w:t>
      </w:r>
      <w:r w:rsidRPr="00AB7272">
        <w:rPr>
          <w:rFonts w:ascii="Arial" w:eastAsia="Times New Roman" w:hAnsi="Arial" w:cs="Arial"/>
          <w:color w:val="000000"/>
          <w:lang w:eastAsia="ru-RU"/>
        </w:rPr>
        <w:t xml:space="preserve">другими средствами гигиены </w:t>
      </w:r>
    </w:p>
    <w:p w:rsidR="00AB7272" w:rsidRPr="00AB7272" w:rsidRDefault="00AB7272" w:rsidP="00AB7272">
      <w:pPr>
        <w:numPr>
          <w:ilvl w:val="0"/>
          <w:numId w:val="2"/>
        </w:numPr>
        <w:spacing w:before="100" w:beforeAutospacing="1" w:after="100" w:afterAutospacing="1"/>
        <w:ind w:left="8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для профилактики полового пути передачи использовать барьерные средства защиты (презервативы).</w:t>
      </w:r>
    </w:p>
    <w:p w:rsidR="00AB7272" w:rsidRPr="00AB7272" w:rsidRDefault="00AB7272" w:rsidP="00AB7272">
      <w:pPr>
        <w:numPr>
          <w:ilvl w:val="0"/>
          <w:numId w:val="2"/>
        </w:numPr>
        <w:spacing w:before="100" w:beforeAutospacing="1" w:after="100" w:afterAutospacing="1"/>
        <w:ind w:left="8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перед планированием беременности женщинам рекомендуется пройти обследование на</w:t>
      </w:r>
      <w:r w:rsidRPr="00AB7272">
        <w:rPr>
          <w:rFonts w:ascii="Arial" w:eastAsia="Times New Roman" w:hAnsi="Arial" w:cs="Arial"/>
          <w:lang w:eastAsia="ru-RU"/>
        </w:rPr>
        <w:t xml:space="preserve"> </w:t>
      </w:r>
      <w:r w:rsidRPr="00AB7272">
        <w:rPr>
          <w:rFonts w:ascii="Arial" w:eastAsia="Times New Roman" w:hAnsi="Arial" w:cs="Arial"/>
          <w:color w:val="000000"/>
          <w:lang w:eastAsia="ru-RU"/>
        </w:rPr>
        <w:t>вирус гепатита С.</w:t>
      </w:r>
    </w:p>
    <w:p w:rsidR="00AB7272" w:rsidRPr="00AB7272" w:rsidRDefault="00AB7272" w:rsidP="00AB7272">
      <w:pPr>
        <w:spacing w:before="100" w:beforeAutospacing="1" w:after="100" w:afterAutospacing="1"/>
        <w:ind w:left="3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Начиная с 25 лет, каждые 10 лет обследование на антитела к  вирусному гепатиту</w:t>
      </w:r>
      <w:proofErr w:type="gramStart"/>
      <w:r w:rsidRPr="00AB7272">
        <w:rPr>
          <w:rFonts w:ascii="Arial" w:eastAsia="Times New Roman" w:hAnsi="Arial" w:cs="Arial"/>
          <w:color w:val="000000"/>
          <w:lang w:eastAsia="ru-RU"/>
        </w:rPr>
        <w:t xml:space="preserve"> С</w:t>
      </w:r>
      <w:proofErr w:type="gramEnd"/>
      <w:r w:rsidRPr="00AB7272">
        <w:rPr>
          <w:rFonts w:ascii="Arial" w:eastAsia="Times New Roman" w:hAnsi="Arial" w:cs="Arial"/>
          <w:color w:val="000000"/>
          <w:lang w:eastAsia="ru-RU"/>
        </w:rPr>
        <w:t xml:space="preserve"> входит в объем диспансеризации. Не пренебрегайте этим обследованием!</w:t>
      </w:r>
    </w:p>
    <w:p w:rsidR="00AB7272" w:rsidRPr="00AB7272" w:rsidRDefault="00AB7272" w:rsidP="00AB7272">
      <w:pPr>
        <w:spacing w:before="100" w:beforeAutospacing="1" w:after="100" w:afterAutospacing="1"/>
        <w:ind w:left="3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72">
        <w:rPr>
          <w:rFonts w:ascii="Arial" w:eastAsia="Times New Roman" w:hAnsi="Arial" w:cs="Arial"/>
          <w:color w:val="000000"/>
          <w:lang w:eastAsia="ru-RU"/>
        </w:rPr>
        <w:t>Берегите себя и будьте здоровы!</w:t>
      </w:r>
    </w:p>
    <w:p w:rsidR="00AB7272" w:rsidRPr="00AB7272" w:rsidRDefault="00AB7272" w:rsidP="00AB727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BD0" w:rsidRDefault="00FF4BD0"/>
    <w:sectPr w:rsidR="00FF4BD0" w:rsidSect="00FF4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3CB5"/>
    <w:multiLevelType w:val="multilevel"/>
    <w:tmpl w:val="491C2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7A6AE4"/>
    <w:multiLevelType w:val="multilevel"/>
    <w:tmpl w:val="DFB85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272"/>
    <w:rsid w:val="003A0937"/>
    <w:rsid w:val="006D33A6"/>
    <w:rsid w:val="006F6269"/>
    <w:rsid w:val="00AB7272"/>
    <w:rsid w:val="00B9511C"/>
    <w:rsid w:val="00B95D97"/>
    <w:rsid w:val="00BF1B51"/>
    <w:rsid w:val="00F047F2"/>
    <w:rsid w:val="00FF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72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72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424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4226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2025-03-13T16:46:00Z</dcterms:created>
  <dcterms:modified xsi:type="dcterms:W3CDTF">2025-03-13T16:47:00Z</dcterms:modified>
</cp:coreProperties>
</file>